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710C" w14:textId="3A112C3C" w:rsidR="004676B6" w:rsidRPr="00700451" w:rsidRDefault="00F80985" w:rsidP="00C376AA">
      <w:pPr>
        <w:shd w:val="clear" w:color="auto" w:fill="FFFFFF"/>
        <w:spacing w:after="0" w:line="240" w:lineRule="auto"/>
        <w:outlineLvl w:val="0"/>
        <w:rPr>
          <w:rFonts w:ascii="Arial" w:eastAsia="Times New Roman" w:hAnsi="Arial" w:cs="Arial"/>
          <w:b/>
          <w:bCs/>
          <w:color w:val="0B0C0C"/>
          <w:kern w:val="36"/>
          <w:sz w:val="23"/>
          <w:szCs w:val="23"/>
          <w:lang w:eastAsia="en-GB"/>
        </w:rPr>
      </w:pPr>
      <w:r w:rsidRPr="00700451">
        <w:rPr>
          <w:rFonts w:ascii="Arial" w:eastAsia="Times New Roman" w:hAnsi="Arial" w:cs="Arial"/>
          <w:b/>
          <w:bCs/>
          <w:color w:val="0B0C0C"/>
          <w:kern w:val="36"/>
          <w:sz w:val="23"/>
          <w:szCs w:val="23"/>
          <w:lang w:eastAsia="en-GB"/>
        </w:rPr>
        <w:t>Mr M Neto v Packaging Automation Ltd &amp; J Thompson</w:t>
      </w:r>
    </w:p>
    <w:p w14:paraId="1108DCBD" w14:textId="5D2C6AA8" w:rsidR="00F80985" w:rsidRPr="00700451" w:rsidRDefault="004676B6" w:rsidP="004676B6">
      <w:pPr>
        <w:pStyle w:val="NormalWeb"/>
        <w:shd w:val="clear" w:color="auto" w:fill="FFFFFF"/>
        <w:rPr>
          <w:rFonts w:ascii="Arial" w:hAnsi="Arial" w:cs="Arial"/>
          <w:color w:val="302E2F"/>
          <w:sz w:val="23"/>
          <w:szCs w:val="23"/>
        </w:rPr>
      </w:pPr>
      <w:r w:rsidRPr="00700451">
        <w:rPr>
          <w:rFonts w:ascii="Arial" w:hAnsi="Arial" w:cs="Arial"/>
          <w:color w:val="302E2F"/>
          <w:sz w:val="23"/>
          <w:szCs w:val="23"/>
        </w:rPr>
        <w:t>In an Employment Tribunal</w:t>
      </w:r>
      <w:r w:rsidR="00C376AA" w:rsidRPr="00700451">
        <w:rPr>
          <w:rFonts w:ascii="Arial" w:hAnsi="Arial" w:cs="Arial"/>
          <w:color w:val="302E2F"/>
          <w:sz w:val="23"/>
          <w:szCs w:val="23"/>
        </w:rPr>
        <w:t>,</w:t>
      </w:r>
      <w:r w:rsidRPr="00700451">
        <w:rPr>
          <w:rFonts w:ascii="Arial" w:hAnsi="Arial" w:cs="Arial"/>
          <w:color w:val="302E2F"/>
          <w:sz w:val="23"/>
          <w:szCs w:val="23"/>
        </w:rPr>
        <w:t xml:space="preserve"> </w:t>
      </w:r>
      <w:r w:rsidR="00F80985" w:rsidRPr="00700451">
        <w:rPr>
          <w:rFonts w:ascii="Arial" w:hAnsi="Arial" w:cs="Arial"/>
          <w:color w:val="302E2F"/>
          <w:sz w:val="23"/>
          <w:szCs w:val="23"/>
        </w:rPr>
        <w:t>Judge Johnson</w:t>
      </w:r>
      <w:r w:rsidRPr="00700451">
        <w:rPr>
          <w:rFonts w:ascii="Arial" w:hAnsi="Arial" w:cs="Arial"/>
          <w:color w:val="302E2F"/>
          <w:sz w:val="23"/>
          <w:szCs w:val="23"/>
        </w:rPr>
        <w:t xml:space="preserve"> ruled against Mr Neto, who </w:t>
      </w:r>
      <w:r w:rsidR="006D3FF9">
        <w:rPr>
          <w:rFonts w:ascii="Arial" w:hAnsi="Arial" w:cs="Arial"/>
          <w:color w:val="302E2F"/>
          <w:sz w:val="23"/>
          <w:szCs w:val="23"/>
        </w:rPr>
        <w:t xml:space="preserve">had </w:t>
      </w:r>
      <w:r w:rsidRPr="00700451">
        <w:rPr>
          <w:rFonts w:ascii="Arial" w:hAnsi="Arial" w:cs="Arial"/>
          <w:color w:val="302E2F"/>
          <w:sz w:val="23"/>
          <w:szCs w:val="23"/>
        </w:rPr>
        <w:t>claimed discrimination on the grounds of his stammer.</w:t>
      </w:r>
    </w:p>
    <w:p w14:paraId="1C08F223" w14:textId="601243DA" w:rsidR="00F80985" w:rsidRPr="00700451" w:rsidRDefault="00F80985" w:rsidP="00F80985">
      <w:pPr>
        <w:pStyle w:val="NormalWeb"/>
        <w:shd w:val="clear" w:color="auto" w:fill="FFFFFF"/>
        <w:rPr>
          <w:rFonts w:ascii="Arial" w:hAnsi="Arial" w:cs="Arial"/>
          <w:color w:val="302E2F"/>
          <w:sz w:val="23"/>
          <w:szCs w:val="23"/>
        </w:rPr>
      </w:pPr>
      <w:r w:rsidRPr="00700451">
        <w:rPr>
          <w:rFonts w:ascii="Arial" w:hAnsi="Arial" w:cs="Arial"/>
          <w:color w:val="302E2F"/>
          <w:sz w:val="23"/>
          <w:szCs w:val="23"/>
        </w:rPr>
        <w:t xml:space="preserve">Here is STAMMA’s response to </w:t>
      </w:r>
      <w:r w:rsidR="004676B6" w:rsidRPr="00700451">
        <w:rPr>
          <w:rFonts w:ascii="Arial" w:hAnsi="Arial" w:cs="Arial"/>
          <w:color w:val="302E2F"/>
          <w:sz w:val="23"/>
          <w:szCs w:val="23"/>
        </w:rPr>
        <w:t>that</w:t>
      </w:r>
      <w:r w:rsidRPr="00700451">
        <w:rPr>
          <w:rFonts w:ascii="Arial" w:hAnsi="Arial" w:cs="Arial"/>
          <w:color w:val="302E2F"/>
          <w:sz w:val="23"/>
          <w:szCs w:val="23"/>
        </w:rPr>
        <w:t xml:space="preserve"> judg</w:t>
      </w:r>
      <w:r w:rsidR="002C494A" w:rsidRPr="00700451">
        <w:rPr>
          <w:rFonts w:ascii="Arial" w:hAnsi="Arial" w:cs="Arial"/>
          <w:color w:val="302E2F"/>
          <w:sz w:val="23"/>
          <w:szCs w:val="23"/>
        </w:rPr>
        <w:t>e</w:t>
      </w:r>
      <w:r w:rsidRPr="00700451">
        <w:rPr>
          <w:rFonts w:ascii="Arial" w:hAnsi="Arial" w:cs="Arial"/>
          <w:color w:val="302E2F"/>
          <w:sz w:val="23"/>
          <w:szCs w:val="23"/>
        </w:rPr>
        <w:t>ment:  </w:t>
      </w:r>
    </w:p>
    <w:p w14:paraId="1E3DFA64" w14:textId="483B1110" w:rsidR="00F80985" w:rsidRPr="00700451" w:rsidRDefault="00F80985" w:rsidP="00F80985">
      <w:pPr>
        <w:pStyle w:val="NormalWeb"/>
        <w:shd w:val="clear" w:color="auto" w:fill="FFFFFF"/>
        <w:rPr>
          <w:rFonts w:ascii="Arial" w:hAnsi="Arial" w:cs="Arial"/>
          <w:color w:val="302E2F"/>
          <w:sz w:val="23"/>
          <w:szCs w:val="23"/>
        </w:rPr>
      </w:pPr>
      <w:r w:rsidRPr="00700451">
        <w:rPr>
          <w:rStyle w:val="Strong"/>
          <w:rFonts w:ascii="Arial" w:hAnsi="Arial" w:cs="Arial"/>
          <w:color w:val="302E2F"/>
          <w:sz w:val="23"/>
          <w:szCs w:val="23"/>
        </w:rPr>
        <w:t xml:space="preserve">Jane Powell, Chief Executive of </w:t>
      </w:r>
      <w:r w:rsidR="00991350" w:rsidRPr="00700451">
        <w:rPr>
          <w:rStyle w:val="Strong"/>
          <w:rFonts w:ascii="Arial" w:hAnsi="Arial" w:cs="Arial"/>
          <w:color w:val="302E2F"/>
          <w:sz w:val="23"/>
          <w:szCs w:val="23"/>
        </w:rPr>
        <w:t>STAMMA</w:t>
      </w:r>
      <w:r w:rsidRPr="00700451">
        <w:rPr>
          <w:rStyle w:val="Strong"/>
          <w:rFonts w:ascii="Arial" w:hAnsi="Arial" w:cs="Arial"/>
          <w:color w:val="302E2F"/>
          <w:sz w:val="23"/>
          <w:szCs w:val="23"/>
        </w:rPr>
        <w:t>, said:</w:t>
      </w:r>
      <w:r w:rsidRPr="00700451">
        <w:rPr>
          <w:rFonts w:ascii="Arial" w:hAnsi="Arial" w:cs="Arial"/>
          <w:color w:val="302E2F"/>
          <w:sz w:val="23"/>
          <w:szCs w:val="23"/>
        </w:rPr>
        <w:t> </w:t>
      </w:r>
    </w:p>
    <w:p w14:paraId="66CCBCA0" w14:textId="2DCBC6D3" w:rsidR="00485F8A" w:rsidRPr="00FE555A" w:rsidRDefault="004676B6" w:rsidP="00EB3188">
      <w:pPr>
        <w:pStyle w:val="Default"/>
        <w:rPr>
          <w:rFonts w:ascii="HK Grotesk" w:hAnsi="HK Grotesk"/>
          <w:i/>
          <w:iCs/>
          <w:color w:val="302E2F"/>
          <w:sz w:val="23"/>
          <w:szCs w:val="23"/>
        </w:rPr>
      </w:pPr>
      <w:r w:rsidRPr="00FE555A">
        <w:rPr>
          <w:rFonts w:ascii="HK Grotesk" w:hAnsi="HK Grotesk"/>
          <w:i/>
          <w:iCs/>
          <w:color w:val="302E2F"/>
          <w:sz w:val="23"/>
          <w:szCs w:val="23"/>
        </w:rPr>
        <w:t xml:space="preserve">We appreciate that the Judge read and referred to </w:t>
      </w:r>
      <w:r w:rsidR="00485F8A" w:rsidRPr="00FE555A">
        <w:rPr>
          <w:rFonts w:ascii="HK Grotesk" w:hAnsi="HK Grotesk"/>
          <w:i/>
          <w:iCs/>
          <w:color w:val="302E2F"/>
          <w:sz w:val="23"/>
          <w:szCs w:val="23"/>
        </w:rPr>
        <w:t>the</w:t>
      </w:r>
      <w:r w:rsidR="00B55BE1" w:rsidRPr="00FE555A">
        <w:rPr>
          <w:rFonts w:ascii="HK Grotesk" w:hAnsi="HK Grotesk"/>
          <w:i/>
          <w:iCs/>
          <w:color w:val="302E2F"/>
          <w:sz w:val="23"/>
          <w:szCs w:val="23"/>
        </w:rPr>
        <w:t xml:space="preserve"> information on stammering in the</w:t>
      </w:r>
      <w:r w:rsidR="00EB3188" w:rsidRPr="00FE555A">
        <w:rPr>
          <w:rFonts w:ascii="HK Grotesk" w:hAnsi="HK Grotesk"/>
          <w:i/>
          <w:iCs/>
          <w:sz w:val="23"/>
          <w:szCs w:val="23"/>
        </w:rPr>
        <w:t xml:space="preserve"> Equality Treatment Bench Book</w:t>
      </w:r>
      <w:r w:rsidR="00B55BE1" w:rsidRPr="00FE555A">
        <w:rPr>
          <w:rFonts w:ascii="HK Grotesk" w:hAnsi="HK Grotesk"/>
          <w:i/>
          <w:iCs/>
          <w:sz w:val="23"/>
          <w:szCs w:val="23"/>
        </w:rPr>
        <w:t xml:space="preserve">. </w:t>
      </w:r>
      <w:r w:rsidR="00F116DE">
        <w:rPr>
          <w:rFonts w:ascii="HK Grotesk" w:hAnsi="HK Grotesk"/>
          <w:i/>
          <w:iCs/>
          <w:sz w:val="23"/>
          <w:szCs w:val="23"/>
        </w:rPr>
        <w:t xml:space="preserve">Read our article </w:t>
      </w:r>
      <w:hyperlink r:id="rId9" w:history="1">
        <w:r w:rsidR="00F116DE" w:rsidRPr="0067640F">
          <w:rPr>
            <w:rStyle w:val="Hyperlink"/>
            <w:rFonts w:ascii="HK Grotesk" w:hAnsi="HK Grotesk"/>
            <w:i/>
            <w:iCs/>
            <w:sz w:val="23"/>
            <w:szCs w:val="23"/>
          </w:rPr>
          <w:t>here</w:t>
        </w:r>
      </w:hyperlink>
      <w:r w:rsidR="00F116DE">
        <w:rPr>
          <w:rFonts w:ascii="HK Grotesk" w:hAnsi="HK Grotesk"/>
          <w:i/>
          <w:iCs/>
          <w:sz w:val="23"/>
          <w:szCs w:val="23"/>
        </w:rPr>
        <w:t xml:space="preserve">. </w:t>
      </w:r>
      <w:r w:rsidR="00B55BE1" w:rsidRPr="00FE555A">
        <w:rPr>
          <w:rFonts w:ascii="HK Grotesk" w:hAnsi="HK Grotesk"/>
          <w:i/>
          <w:iCs/>
          <w:sz w:val="23"/>
          <w:szCs w:val="23"/>
        </w:rPr>
        <w:t>We did</w:t>
      </w:r>
      <w:r w:rsidR="00485F8A" w:rsidRPr="00FE555A">
        <w:rPr>
          <w:rFonts w:ascii="HK Grotesk" w:hAnsi="HK Grotesk"/>
          <w:i/>
          <w:iCs/>
          <w:color w:val="302E2F"/>
          <w:sz w:val="23"/>
          <w:szCs w:val="23"/>
        </w:rPr>
        <w:t>, however</w:t>
      </w:r>
      <w:r w:rsidR="00B55BE1" w:rsidRPr="00FE555A">
        <w:rPr>
          <w:rFonts w:ascii="HK Grotesk" w:hAnsi="HK Grotesk"/>
          <w:i/>
          <w:iCs/>
          <w:color w:val="302E2F"/>
          <w:sz w:val="23"/>
          <w:szCs w:val="23"/>
        </w:rPr>
        <w:t>, find</w:t>
      </w:r>
      <w:r w:rsidR="00485F8A" w:rsidRPr="00FE555A">
        <w:rPr>
          <w:rFonts w:ascii="HK Grotesk" w:hAnsi="HK Grotesk"/>
          <w:i/>
          <w:iCs/>
          <w:color w:val="302E2F"/>
          <w:sz w:val="23"/>
          <w:szCs w:val="23"/>
        </w:rPr>
        <w:t xml:space="preserve"> the judgement disappointin</w:t>
      </w:r>
      <w:r w:rsidR="00DF291A" w:rsidRPr="00FE555A">
        <w:rPr>
          <w:rFonts w:ascii="HK Grotesk" w:hAnsi="HK Grotesk"/>
          <w:i/>
          <w:iCs/>
          <w:color w:val="302E2F"/>
          <w:sz w:val="23"/>
          <w:szCs w:val="23"/>
        </w:rPr>
        <w:t>g.</w:t>
      </w:r>
    </w:p>
    <w:p w14:paraId="0CFA7DA5" w14:textId="77777777" w:rsidR="00EB3188" w:rsidRPr="00E570CB" w:rsidRDefault="00EB3188" w:rsidP="00EB3188">
      <w:pPr>
        <w:pStyle w:val="Default"/>
        <w:rPr>
          <w:rFonts w:ascii="HK Grotesk" w:hAnsi="HK Grotesk"/>
          <w:sz w:val="23"/>
          <w:szCs w:val="23"/>
        </w:rPr>
      </w:pPr>
    </w:p>
    <w:p w14:paraId="5E8E6AAE" w14:textId="77777777" w:rsidR="008E66AF" w:rsidRPr="00F116DE" w:rsidRDefault="00F83265" w:rsidP="00F83265">
      <w:pPr>
        <w:rPr>
          <w:rFonts w:cs="Arial"/>
          <w:i/>
          <w:iCs/>
          <w:color w:val="302E2F"/>
          <w:sz w:val="23"/>
          <w:szCs w:val="23"/>
        </w:rPr>
      </w:pPr>
      <w:r w:rsidRPr="00F116DE">
        <w:rPr>
          <w:rFonts w:cs="Arial"/>
          <w:i/>
          <w:iCs/>
          <w:color w:val="302E2F"/>
          <w:sz w:val="23"/>
          <w:szCs w:val="23"/>
        </w:rPr>
        <w:t>In essence</w:t>
      </w:r>
      <w:r w:rsidR="002C494A" w:rsidRPr="00F116DE">
        <w:rPr>
          <w:rFonts w:cs="Arial"/>
          <w:i/>
          <w:iCs/>
          <w:color w:val="302E2F"/>
          <w:sz w:val="23"/>
          <w:szCs w:val="23"/>
        </w:rPr>
        <w:t>,</w:t>
      </w:r>
      <w:r w:rsidRPr="00F116DE">
        <w:rPr>
          <w:rFonts w:cs="Arial"/>
          <w:i/>
          <w:iCs/>
          <w:color w:val="302E2F"/>
          <w:sz w:val="23"/>
          <w:szCs w:val="23"/>
        </w:rPr>
        <w:t xml:space="preserve"> Mr Neto lost this hearing for two reasons</w:t>
      </w:r>
      <w:r w:rsidR="002C494A" w:rsidRPr="00F116DE">
        <w:rPr>
          <w:rFonts w:cs="Arial"/>
          <w:i/>
          <w:iCs/>
          <w:color w:val="302E2F"/>
          <w:sz w:val="23"/>
          <w:szCs w:val="23"/>
        </w:rPr>
        <w:t>:</w:t>
      </w:r>
      <w:r w:rsidRPr="00F116DE">
        <w:rPr>
          <w:rFonts w:cs="Arial"/>
          <w:i/>
          <w:iCs/>
          <w:color w:val="302E2F"/>
          <w:sz w:val="23"/>
          <w:szCs w:val="23"/>
        </w:rPr>
        <w:t xml:space="preserve"> </w:t>
      </w:r>
    </w:p>
    <w:p w14:paraId="391AA462" w14:textId="4E618912" w:rsidR="008E66AF" w:rsidRPr="00F116DE" w:rsidRDefault="00F83265" w:rsidP="008E66AF">
      <w:pPr>
        <w:pStyle w:val="ListParagraph"/>
        <w:numPr>
          <w:ilvl w:val="0"/>
          <w:numId w:val="6"/>
        </w:numPr>
        <w:rPr>
          <w:rFonts w:cs="Arial"/>
          <w:i/>
          <w:iCs/>
          <w:color w:val="302E2F"/>
          <w:sz w:val="23"/>
          <w:szCs w:val="23"/>
        </w:rPr>
      </w:pPr>
      <w:r w:rsidRPr="00F116DE">
        <w:rPr>
          <w:rFonts w:cs="Arial"/>
          <w:i/>
          <w:iCs/>
          <w:color w:val="302E2F"/>
          <w:sz w:val="23"/>
          <w:szCs w:val="23"/>
        </w:rPr>
        <w:t>He didn’t demonstrate that his stammer was a disability</w:t>
      </w:r>
      <w:r w:rsidR="00B55BE1" w:rsidRPr="00F116DE">
        <w:rPr>
          <w:rFonts w:cs="Arial"/>
          <w:i/>
          <w:iCs/>
          <w:color w:val="302E2F"/>
          <w:sz w:val="23"/>
          <w:szCs w:val="23"/>
        </w:rPr>
        <w:t xml:space="preserve"> within the terms of the Equality Act</w:t>
      </w:r>
      <w:r w:rsidRPr="00F116DE">
        <w:rPr>
          <w:rFonts w:cs="Arial"/>
          <w:i/>
          <w:iCs/>
          <w:color w:val="302E2F"/>
          <w:sz w:val="23"/>
          <w:szCs w:val="23"/>
        </w:rPr>
        <w:t xml:space="preserve"> and that it had a substantial adverse impact on his </w:t>
      </w:r>
      <w:proofErr w:type="gramStart"/>
      <w:r w:rsidRPr="00F116DE">
        <w:rPr>
          <w:rFonts w:cs="Arial"/>
          <w:i/>
          <w:iCs/>
          <w:color w:val="302E2F"/>
          <w:sz w:val="23"/>
          <w:szCs w:val="23"/>
        </w:rPr>
        <w:t>work</w:t>
      </w:r>
      <w:r w:rsidR="002C494A" w:rsidRPr="00F116DE">
        <w:rPr>
          <w:rFonts w:cs="Arial"/>
          <w:i/>
          <w:iCs/>
          <w:color w:val="302E2F"/>
          <w:sz w:val="23"/>
          <w:szCs w:val="23"/>
        </w:rPr>
        <w:t>;</w:t>
      </w:r>
      <w:proofErr w:type="gramEnd"/>
      <w:r w:rsidR="008D5D40" w:rsidRPr="00F116DE">
        <w:rPr>
          <w:rFonts w:cs="Arial"/>
          <w:i/>
          <w:iCs/>
          <w:color w:val="302E2F"/>
          <w:sz w:val="23"/>
          <w:szCs w:val="23"/>
        </w:rPr>
        <w:t xml:space="preserve"> </w:t>
      </w:r>
    </w:p>
    <w:p w14:paraId="6D0DE4E7" w14:textId="7B63D79E" w:rsidR="00F83265" w:rsidRPr="00F116DE" w:rsidRDefault="00F83265" w:rsidP="008E66AF">
      <w:pPr>
        <w:pStyle w:val="ListParagraph"/>
        <w:numPr>
          <w:ilvl w:val="0"/>
          <w:numId w:val="6"/>
        </w:numPr>
        <w:rPr>
          <w:rFonts w:cs="Arial"/>
          <w:i/>
          <w:iCs/>
          <w:color w:val="302E2F"/>
          <w:sz w:val="23"/>
          <w:szCs w:val="23"/>
        </w:rPr>
      </w:pPr>
      <w:r w:rsidRPr="00F116DE">
        <w:rPr>
          <w:rFonts w:cs="Arial"/>
          <w:i/>
          <w:iCs/>
          <w:color w:val="302E2F"/>
          <w:sz w:val="23"/>
          <w:szCs w:val="23"/>
        </w:rPr>
        <w:t>The Judge then relied on reports from colleagues</w:t>
      </w:r>
      <w:r w:rsidR="007B0FE2">
        <w:rPr>
          <w:rFonts w:cs="Arial"/>
          <w:i/>
          <w:iCs/>
          <w:color w:val="302E2F"/>
          <w:sz w:val="23"/>
          <w:szCs w:val="23"/>
        </w:rPr>
        <w:t xml:space="preserve"> to evidence Mr Neto’s stammer</w:t>
      </w:r>
      <w:r w:rsidR="009A70D2" w:rsidRPr="00F116DE">
        <w:rPr>
          <w:rFonts w:cs="Arial"/>
          <w:i/>
          <w:iCs/>
          <w:color w:val="302E2F"/>
          <w:sz w:val="23"/>
          <w:szCs w:val="23"/>
        </w:rPr>
        <w:t>.</w:t>
      </w:r>
    </w:p>
    <w:p w14:paraId="29C47FD0" w14:textId="72ED444F" w:rsidR="00DF291A" w:rsidRPr="00E570CB" w:rsidRDefault="00DF291A" w:rsidP="00DF291A">
      <w:pPr>
        <w:pStyle w:val="Default"/>
        <w:rPr>
          <w:rFonts w:ascii="HK Grotesk" w:hAnsi="HK Grotesk"/>
          <w:sz w:val="23"/>
          <w:szCs w:val="23"/>
        </w:rPr>
      </w:pPr>
      <w:r w:rsidRPr="00E570CB">
        <w:rPr>
          <w:rFonts w:ascii="HK Grotesk" w:hAnsi="HK Grotesk"/>
          <w:sz w:val="23"/>
          <w:szCs w:val="23"/>
        </w:rPr>
        <w:t>The Judge noted that Mr Neto’s letter from his GP simply confirmed he had a stammer</w:t>
      </w:r>
      <w:r w:rsidR="002C494A" w:rsidRPr="00E570CB">
        <w:rPr>
          <w:rFonts w:ascii="HK Grotesk" w:hAnsi="HK Grotesk"/>
          <w:sz w:val="23"/>
          <w:szCs w:val="23"/>
        </w:rPr>
        <w:t xml:space="preserve"> and</w:t>
      </w:r>
      <w:r w:rsidRPr="00E570CB">
        <w:rPr>
          <w:rFonts w:ascii="HK Grotesk" w:hAnsi="HK Grotesk"/>
          <w:sz w:val="23"/>
          <w:szCs w:val="23"/>
        </w:rPr>
        <w:t xml:space="preserve"> that the speech &amp; language therapy</w:t>
      </w:r>
      <w:r w:rsidR="00E570CB" w:rsidRPr="00E570CB">
        <w:rPr>
          <w:rFonts w:ascii="HK Grotesk" w:hAnsi="HK Grotesk"/>
          <w:sz w:val="23"/>
          <w:szCs w:val="23"/>
        </w:rPr>
        <w:t xml:space="preserve"> he had received</w:t>
      </w:r>
      <w:r w:rsidRPr="00E570CB">
        <w:rPr>
          <w:rFonts w:ascii="HK Grotesk" w:hAnsi="HK Grotesk"/>
          <w:sz w:val="23"/>
          <w:szCs w:val="23"/>
        </w:rPr>
        <w:t xml:space="preserve"> was historic, having taken place in 2010</w:t>
      </w:r>
      <w:r w:rsidR="002C494A" w:rsidRPr="00E570CB">
        <w:rPr>
          <w:rFonts w:ascii="HK Grotesk" w:hAnsi="HK Grotesk"/>
          <w:sz w:val="23"/>
          <w:szCs w:val="23"/>
        </w:rPr>
        <w:t>.</w:t>
      </w:r>
      <w:r w:rsidRPr="00E570CB">
        <w:rPr>
          <w:rFonts w:ascii="HK Grotesk" w:hAnsi="HK Grotesk"/>
          <w:sz w:val="23"/>
          <w:szCs w:val="23"/>
        </w:rPr>
        <w:t xml:space="preserve"> </w:t>
      </w:r>
      <w:r w:rsidR="002C494A" w:rsidRPr="00E570CB">
        <w:rPr>
          <w:rFonts w:ascii="HK Grotesk" w:hAnsi="HK Grotesk"/>
          <w:sz w:val="23"/>
          <w:szCs w:val="23"/>
        </w:rPr>
        <w:t xml:space="preserve">He </w:t>
      </w:r>
      <w:r w:rsidRPr="00E570CB">
        <w:rPr>
          <w:rFonts w:ascii="HK Grotesk" w:hAnsi="HK Grotesk"/>
          <w:sz w:val="23"/>
          <w:szCs w:val="23"/>
        </w:rPr>
        <w:t xml:space="preserve">found that Mr Neto’s impact statement did not go into sufficient detail about how his stammer affected his work. </w:t>
      </w:r>
    </w:p>
    <w:p w14:paraId="190425D6" w14:textId="02F925BA" w:rsidR="00B55BE1" w:rsidRPr="00E570CB" w:rsidRDefault="00DF291A" w:rsidP="007E2C43">
      <w:pPr>
        <w:pStyle w:val="NormalWeb"/>
        <w:shd w:val="clear" w:color="auto" w:fill="F7FAFD"/>
        <w:rPr>
          <w:rFonts w:ascii="HK Grotesk" w:hAnsi="HK Grotesk"/>
          <w:sz w:val="23"/>
          <w:szCs w:val="23"/>
        </w:rPr>
      </w:pPr>
      <w:r w:rsidRPr="00E570CB">
        <w:rPr>
          <w:rFonts w:ascii="HK Grotesk" w:hAnsi="HK Grotesk"/>
          <w:sz w:val="23"/>
          <w:szCs w:val="23"/>
        </w:rPr>
        <w:t xml:space="preserve">The Judge acknowledged that Mr Neto still had a stammer and undertook strategies to manage that stammer, but </w:t>
      </w:r>
      <w:r w:rsidR="008E66AF" w:rsidRPr="00E570CB">
        <w:rPr>
          <w:rFonts w:ascii="HK Grotesk" w:hAnsi="HK Grotesk"/>
          <w:sz w:val="23"/>
          <w:szCs w:val="23"/>
        </w:rPr>
        <w:t>the Judge</w:t>
      </w:r>
      <w:r w:rsidRPr="00E570CB">
        <w:rPr>
          <w:rFonts w:ascii="HK Grotesk" w:hAnsi="HK Grotesk"/>
          <w:sz w:val="23"/>
          <w:szCs w:val="23"/>
        </w:rPr>
        <w:t xml:space="preserve"> relied upon the evidence of Mr Neto’s colleagues to ascertain whether the stammer substantially interfered with Mr Neto’s day-to-day activities.</w:t>
      </w:r>
      <w:r w:rsidR="009450DF">
        <w:rPr>
          <w:rFonts w:ascii="HK Grotesk" w:hAnsi="HK Grotesk"/>
          <w:sz w:val="23"/>
          <w:szCs w:val="23"/>
        </w:rPr>
        <w:t xml:space="preserve"> </w:t>
      </w:r>
      <w:r w:rsidR="009450DF" w:rsidRPr="009450DF">
        <w:rPr>
          <w:rFonts w:ascii="HK Grotesk" w:hAnsi="HK Grotesk"/>
          <w:sz w:val="23"/>
          <w:szCs w:val="23"/>
        </w:rPr>
        <w:t>We believe that evaluations of someone’s disability from non-professionals should not be relied upon as evidence.</w:t>
      </w:r>
      <w:r w:rsidR="009450DF">
        <w:rPr>
          <w:rFonts w:ascii="Arial" w:hAnsi="Arial" w:cs="Arial"/>
          <w:color w:val="2C3647"/>
        </w:rPr>
        <w:t> </w:t>
      </w:r>
    </w:p>
    <w:p w14:paraId="5F6A9395" w14:textId="77777777" w:rsidR="007E2C43" w:rsidRDefault="00B55BE1" w:rsidP="00784EC2">
      <w:pPr>
        <w:rPr>
          <w:color w:val="302E2F"/>
          <w:sz w:val="23"/>
          <w:szCs w:val="23"/>
        </w:rPr>
      </w:pPr>
      <w:r w:rsidRPr="00E570CB">
        <w:rPr>
          <w:sz w:val="23"/>
          <w:szCs w:val="23"/>
        </w:rPr>
        <w:t xml:space="preserve">The Judge </w:t>
      </w:r>
      <w:r w:rsidR="00C376AA" w:rsidRPr="00E570CB">
        <w:rPr>
          <w:sz w:val="23"/>
          <w:szCs w:val="23"/>
        </w:rPr>
        <w:t xml:space="preserve">also </w:t>
      </w:r>
      <w:r w:rsidR="00784EC2" w:rsidRPr="00E570CB">
        <w:rPr>
          <w:sz w:val="23"/>
          <w:szCs w:val="23"/>
        </w:rPr>
        <w:t>noted that “Mr Neto presented himself exceptionally well and did not give the impression that he was struggling with finding words or being able to communicate</w:t>
      </w:r>
      <w:r w:rsidR="002C494A" w:rsidRPr="00E570CB">
        <w:rPr>
          <w:sz w:val="23"/>
          <w:szCs w:val="23"/>
        </w:rPr>
        <w:t>”</w:t>
      </w:r>
      <w:r w:rsidR="00784EC2" w:rsidRPr="00E570CB">
        <w:rPr>
          <w:sz w:val="23"/>
          <w:szCs w:val="23"/>
        </w:rPr>
        <w:t>.</w:t>
      </w:r>
      <w:r w:rsidR="00784EC2" w:rsidRPr="00E570CB">
        <w:rPr>
          <w:color w:val="302E2F"/>
          <w:sz w:val="23"/>
          <w:szCs w:val="23"/>
        </w:rPr>
        <w:t xml:space="preserve"> </w:t>
      </w:r>
    </w:p>
    <w:p w14:paraId="38545299" w14:textId="49C6C7E5" w:rsidR="00EB3188" w:rsidRPr="00E570CB" w:rsidRDefault="00784EC2" w:rsidP="00784EC2">
      <w:pPr>
        <w:rPr>
          <w:rFonts w:cs="Arial"/>
          <w:color w:val="302E2F"/>
          <w:sz w:val="23"/>
          <w:szCs w:val="23"/>
        </w:rPr>
      </w:pPr>
      <w:r w:rsidRPr="00E570CB">
        <w:rPr>
          <w:rFonts w:cs="Arial"/>
          <w:color w:val="302E2F"/>
          <w:sz w:val="23"/>
          <w:szCs w:val="23"/>
        </w:rPr>
        <w:t xml:space="preserve">As </w:t>
      </w:r>
      <w:r w:rsidR="007E2C43">
        <w:rPr>
          <w:rFonts w:cs="Arial"/>
          <w:color w:val="302E2F"/>
          <w:sz w:val="23"/>
          <w:szCs w:val="23"/>
        </w:rPr>
        <w:t>indicat</w:t>
      </w:r>
      <w:r w:rsidRPr="00E570CB">
        <w:rPr>
          <w:rFonts w:cs="Arial"/>
          <w:color w:val="302E2F"/>
          <w:sz w:val="23"/>
          <w:szCs w:val="23"/>
        </w:rPr>
        <w:t>ed in the Equality Treatment Bench Book, “Some people who stammer can hide it completely even from those closest to them and can appear fluent.” So</w:t>
      </w:r>
      <w:r w:rsidR="002C494A" w:rsidRPr="00E570CB">
        <w:rPr>
          <w:rFonts w:cs="Arial"/>
          <w:color w:val="302E2F"/>
          <w:sz w:val="23"/>
          <w:szCs w:val="23"/>
        </w:rPr>
        <w:t>,</w:t>
      </w:r>
      <w:r w:rsidRPr="00E570CB">
        <w:rPr>
          <w:rFonts w:cs="Arial"/>
          <w:color w:val="302E2F"/>
          <w:sz w:val="23"/>
          <w:szCs w:val="23"/>
        </w:rPr>
        <w:t xml:space="preserve"> whilst </w:t>
      </w:r>
      <w:r w:rsidR="00EB3188" w:rsidRPr="00E570CB">
        <w:rPr>
          <w:rFonts w:cs="Arial"/>
          <w:color w:val="302E2F"/>
          <w:sz w:val="23"/>
          <w:szCs w:val="23"/>
        </w:rPr>
        <w:t xml:space="preserve">Mr Neto’s </w:t>
      </w:r>
      <w:r w:rsidR="00EB3188" w:rsidRPr="00E570CB">
        <w:rPr>
          <w:rFonts w:cs="Arial"/>
          <w:i/>
          <w:iCs/>
          <w:color w:val="302E2F"/>
          <w:sz w:val="23"/>
          <w:szCs w:val="23"/>
        </w:rPr>
        <w:t>colleagues</w:t>
      </w:r>
      <w:r w:rsidR="00EB3188" w:rsidRPr="00E570CB">
        <w:rPr>
          <w:rFonts w:cs="Arial"/>
          <w:color w:val="302E2F"/>
          <w:sz w:val="23"/>
          <w:szCs w:val="23"/>
        </w:rPr>
        <w:t xml:space="preserve"> </w:t>
      </w:r>
      <w:r w:rsidRPr="00E570CB">
        <w:rPr>
          <w:rFonts w:cs="Arial"/>
          <w:color w:val="302E2F"/>
          <w:sz w:val="23"/>
          <w:szCs w:val="23"/>
        </w:rPr>
        <w:t>did not find</w:t>
      </w:r>
      <w:r w:rsidR="00EB3188" w:rsidRPr="00E570CB">
        <w:rPr>
          <w:rFonts w:cs="Arial"/>
          <w:color w:val="302E2F"/>
          <w:sz w:val="23"/>
          <w:szCs w:val="23"/>
        </w:rPr>
        <w:t xml:space="preserve"> </w:t>
      </w:r>
      <w:r w:rsidR="001E2AC6" w:rsidRPr="00E570CB">
        <w:rPr>
          <w:rFonts w:cs="Arial"/>
          <w:color w:val="302E2F"/>
          <w:sz w:val="23"/>
          <w:szCs w:val="23"/>
        </w:rPr>
        <w:t xml:space="preserve">that </w:t>
      </w:r>
      <w:r w:rsidR="00EB3188" w:rsidRPr="00E570CB">
        <w:rPr>
          <w:rFonts w:cs="Arial"/>
          <w:color w:val="302E2F"/>
          <w:sz w:val="23"/>
          <w:szCs w:val="23"/>
        </w:rPr>
        <w:t>his stammer</w:t>
      </w:r>
      <w:r w:rsidR="001E2AC6" w:rsidRPr="00E570CB">
        <w:rPr>
          <w:rFonts w:cs="Arial"/>
          <w:color w:val="302E2F"/>
          <w:sz w:val="23"/>
          <w:szCs w:val="23"/>
        </w:rPr>
        <w:t xml:space="preserve"> was</w:t>
      </w:r>
      <w:r w:rsidR="00EB3188" w:rsidRPr="00E570CB">
        <w:rPr>
          <w:rFonts w:cs="Arial"/>
          <w:color w:val="302E2F"/>
          <w:sz w:val="23"/>
          <w:szCs w:val="23"/>
        </w:rPr>
        <w:t xml:space="preserve"> “noticeable or caused particular difficulties in communication”, this cannot be taken </w:t>
      </w:r>
      <w:r w:rsidR="004B6DBA" w:rsidRPr="00E570CB">
        <w:rPr>
          <w:rFonts w:cs="Arial"/>
          <w:color w:val="302E2F"/>
          <w:sz w:val="23"/>
          <w:szCs w:val="23"/>
        </w:rPr>
        <w:t xml:space="preserve">as proof </w:t>
      </w:r>
      <w:r w:rsidR="00EB3188" w:rsidRPr="00E570CB">
        <w:rPr>
          <w:rFonts w:cs="Arial"/>
          <w:color w:val="302E2F"/>
          <w:sz w:val="23"/>
          <w:szCs w:val="23"/>
        </w:rPr>
        <w:t xml:space="preserve">that </w:t>
      </w:r>
      <w:r w:rsidR="00DF291A" w:rsidRPr="00E570CB">
        <w:rPr>
          <w:rFonts w:cs="Arial"/>
          <w:color w:val="302E2F"/>
          <w:sz w:val="23"/>
          <w:szCs w:val="23"/>
        </w:rPr>
        <w:t>Mr Neto didn’t</w:t>
      </w:r>
      <w:r w:rsidR="00EB3188" w:rsidRPr="00E570CB">
        <w:rPr>
          <w:rFonts w:cs="Arial"/>
          <w:color w:val="302E2F"/>
          <w:sz w:val="23"/>
          <w:szCs w:val="23"/>
        </w:rPr>
        <w:t xml:space="preserve"> struggl</w:t>
      </w:r>
      <w:r w:rsidR="00DF291A" w:rsidRPr="00E570CB">
        <w:rPr>
          <w:rFonts w:cs="Arial"/>
          <w:color w:val="302E2F"/>
          <w:sz w:val="23"/>
          <w:szCs w:val="23"/>
        </w:rPr>
        <w:t>e</w:t>
      </w:r>
      <w:r w:rsidR="00EB3188" w:rsidRPr="00E570CB">
        <w:rPr>
          <w:rFonts w:cs="Arial"/>
          <w:color w:val="302E2F"/>
          <w:sz w:val="23"/>
          <w:szCs w:val="23"/>
        </w:rPr>
        <w:t xml:space="preserve"> with </w:t>
      </w:r>
      <w:r w:rsidR="00DF291A" w:rsidRPr="00E570CB">
        <w:rPr>
          <w:rFonts w:cs="Arial"/>
          <w:color w:val="302E2F"/>
          <w:sz w:val="23"/>
          <w:szCs w:val="23"/>
        </w:rPr>
        <w:t xml:space="preserve">his </w:t>
      </w:r>
      <w:r w:rsidR="00EB3188" w:rsidRPr="00E570CB">
        <w:rPr>
          <w:rFonts w:cs="Arial"/>
          <w:color w:val="302E2F"/>
          <w:sz w:val="23"/>
          <w:szCs w:val="23"/>
        </w:rPr>
        <w:t xml:space="preserve">speech. </w:t>
      </w:r>
      <w:r w:rsidR="00D91FE0">
        <w:rPr>
          <w:rFonts w:cs="Arial"/>
          <w:color w:val="302E2F"/>
          <w:sz w:val="23"/>
          <w:szCs w:val="23"/>
        </w:rPr>
        <w:t>Neither Mr Neto’s colleagues</w:t>
      </w:r>
      <w:r w:rsidR="003E29A1">
        <w:rPr>
          <w:rFonts w:cs="Arial"/>
          <w:color w:val="302E2F"/>
          <w:sz w:val="23"/>
          <w:szCs w:val="23"/>
        </w:rPr>
        <w:t xml:space="preserve"> nor the Judge have expertise in stammering. </w:t>
      </w:r>
      <w:r w:rsidR="00EB3188" w:rsidRPr="00E570CB">
        <w:rPr>
          <w:rFonts w:cs="Arial"/>
          <w:color w:val="302E2F"/>
          <w:sz w:val="23"/>
          <w:szCs w:val="23"/>
        </w:rPr>
        <w:t xml:space="preserve">Similarly, the fact that his </w:t>
      </w:r>
      <w:r w:rsidR="00FB2F48" w:rsidRPr="00E570CB">
        <w:rPr>
          <w:rFonts w:cs="Arial"/>
          <w:color w:val="302E2F"/>
          <w:sz w:val="23"/>
          <w:szCs w:val="23"/>
        </w:rPr>
        <w:t>“</w:t>
      </w:r>
      <w:r w:rsidR="00EB3188" w:rsidRPr="00E570CB">
        <w:rPr>
          <w:rFonts w:cs="Arial"/>
          <w:color w:val="302E2F"/>
          <w:sz w:val="23"/>
          <w:szCs w:val="23"/>
        </w:rPr>
        <w:t>colleagues or customers didn’t find him difficult to understand</w:t>
      </w:r>
      <w:r w:rsidRPr="00E570CB">
        <w:rPr>
          <w:rFonts w:cs="Arial"/>
          <w:color w:val="302E2F"/>
          <w:sz w:val="23"/>
          <w:szCs w:val="23"/>
        </w:rPr>
        <w:t>”</w:t>
      </w:r>
      <w:r w:rsidR="00EB3188" w:rsidRPr="00E570CB">
        <w:rPr>
          <w:rFonts w:cs="Arial"/>
          <w:color w:val="302E2F"/>
          <w:sz w:val="23"/>
          <w:szCs w:val="23"/>
        </w:rPr>
        <w:t xml:space="preserve"> is no reflection of </w:t>
      </w:r>
      <w:r w:rsidR="000E2850" w:rsidRPr="00E570CB">
        <w:rPr>
          <w:rFonts w:cs="Arial"/>
          <w:color w:val="302E2F"/>
          <w:sz w:val="23"/>
          <w:szCs w:val="23"/>
        </w:rPr>
        <w:t>Mr Neto’s</w:t>
      </w:r>
      <w:r w:rsidR="00DF291A" w:rsidRPr="00E570CB">
        <w:rPr>
          <w:rFonts w:cs="Arial"/>
          <w:color w:val="302E2F"/>
          <w:sz w:val="23"/>
          <w:szCs w:val="23"/>
        </w:rPr>
        <w:t xml:space="preserve"> stammer or </w:t>
      </w:r>
      <w:r w:rsidR="00EB3188" w:rsidRPr="00E570CB">
        <w:rPr>
          <w:rFonts w:cs="Arial"/>
          <w:color w:val="302E2F"/>
          <w:sz w:val="23"/>
          <w:szCs w:val="23"/>
        </w:rPr>
        <w:t>any mental stress</w:t>
      </w:r>
      <w:r w:rsidRPr="00E570CB">
        <w:rPr>
          <w:rFonts w:cs="Arial"/>
          <w:color w:val="302E2F"/>
          <w:sz w:val="23"/>
          <w:szCs w:val="23"/>
        </w:rPr>
        <w:t xml:space="preserve"> </w:t>
      </w:r>
      <w:r w:rsidR="000E2850" w:rsidRPr="00E570CB">
        <w:rPr>
          <w:rFonts w:cs="Arial"/>
          <w:color w:val="302E2F"/>
          <w:sz w:val="23"/>
          <w:szCs w:val="23"/>
        </w:rPr>
        <w:t xml:space="preserve">he </w:t>
      </w:r>
      <w:r w:rsidRPr="00E570CB">
        <w:rPr>
          <w:rFonts w:cs="Arial"/>
          <w:color w:val="302E2F"/>
          <w:sz w:val="23"/>
          <w:szCs w:val="23"/>
        </w:rPr>
        <w:t>experienced whilst</w:t>
      </w:r>
      <w:r w:rsidR="00DF291A" w:rsidRPr="00E570CB">
        <w:rPr>
          <w:rFonts w:cs="Arial"/>
          <w:color w:val="302E2F"/>
          <w:sz w:val="23"/>
          <w:szCs w:val="23"/>
        </w:rPr>
        <w:t xml:space="preserve"> managing it</w:t>
      </w:r>
      <w:r w:rsidRPr="00E570CB">
        <w:rPr>
          <w:rFonts w:cs="Arial"/>
          <w:color w:val="302E2F"/>
          <w:sz w:val="23"/>
          <w:szCs w:val="23"/>
        </w:rPr>
        <w:t>.</w:t>
      </w:r>
      <w:r w:rsidR="00EB3188" w:rsidRPr="00E570CB">
        <w:rPr>
          <w:rFonts w:cs="Arial"/>
          <w:color w:val="302E2F"/>
          <w:sz w:val="23"/>
          <w:szCs w:val="23"/>
        </w:rPr>
        <w:t xml:space="preserve"> </w:t>
      </w:r>
      <w:r w:rsidR="00B90A5A" w:rsidRPr="00B90A5A">
        <w:rPr>
          <w:rFonts w:cs="Arial"/>
          <w:color w:val="302E2F"/>
          <w:sz w:val="23"/>
          <w:szCs w:val="23"/>
        </w:rPr>
        <w:t>Only expert evidence should have been relied upon in this instance.</w:t>
      </w:r>
    </w:p>
    <w:p w14:paraId="21F91335" w14:textId="54DB4206" w:rsidR="00784EC2" w:rsidRPr="00B90A5A" w:rsidRDefault="00C376AA" w:rsidP="00784EC2">
      <w:pPr>
        <w:pStyle w:val="Default"/>
        <w:rPr>
          <w:rFonts w:ascii="HK Grotesk" w:hAnsi="HK Grotesk"/>
          <w:b/>
          <w:bCs/>
          <w:color w:val="302E2F"/>
          <w:sz w:val="23"/>
          <w:szCs w:val="23"/>
        </w:rPr>
      </w:pPr>
      <w:r w:rsidRPr="00B90A5A">
        <w:rPr>
          <w:rFonts w:ascii="HK Grotesk" w:hAnsi="HK Grotesk"/>
          <w:b/>
          <w:bCs/>
          <w:color w:val="302E2F"/>
          <w:sz w:val="23"/>
          <w:szCs w:val="23"/>
        </w:rPr>
        <w:t>Many people who stammer implement avoidance techniques and hide their stammer to the point that</w:t>
      </w:r>
      <w:r w:rsidR="009A3872">
        <w:rPr>
          <w:rFonts w:ascii="HK Grotesk" w:hAnsi="HK Grotesk"/>
          <w:b/>
          <w:bCs/>
          <w:color w:val="302E2F"/>
          <w:sz w:val="23"/>
          <w:szCs w:val="23"/>
        </w:rPr>
        <w:t xml:space="preserve"> </w:t>
      </w:r>
      <w:proofErr w:type="gramStart"/>
      <w:r w:rsidR="009A3872">
        <w:rPr>
          <w:rFonts w:ascii="HK Grotesk" w:hAnsi="HK Grotesk"/>
          <w:b/>
          <w:bCs/>
          <w:color w:val="302E2F"/>
          <w:sz w:val="23"/>
          <w:szCs w:val="23"/>
        </w:rPr>
        <w:t>if and</w:t>
      </w:r>
      <w:r w:rsidRPr="00B90A5A">
        <w:rPr>
          <w:rFonts w:ascii="HK Grotesk" w:hAnsi="HK Grotesk"/>
          <w:b/>
          <w:bCs/>
          <w:color w:val="302E2F"/>
          <w:sz w:val="23"/>
          <w:szCs w:val="23"/>
        </w:rPr>
        <w:t xml:space="preserve"> when</w:t>
      </w:r>
      <w:proofErr w:type="gramEnd"/>
      <w:r w:rsidRPr="00B90A5A">
        <w:rPr>
          <w:rFonts w:ascii="HK Grotesk" w:hAnsi="HK Grotesk"/>
          <w:b/>
          <w:bCs/>
          <w:color w:val="302E2F"/>
          <w:sz w:val="23"/>
          <w:szCs w:val="23"/>
        </w:rPr>
        <w:t xml:space="preserve"> they say that they stammer, they are simply disbelieved. Or colleagues and friends will point out that their stammer doesn’t appear to interfere with daily li</w:t>
      </w:r>
      <w:r w:rsidR="001463A0" w:rsidRPr="00B90A5A">
        <w:rPr>
          <w:rFonts w:ascii="HK Grotesk" w:hAnsi="HK Grotesk"/>
          <w:b/>
          <w:bCs/>
          <w:color w:val="302E2F"/>
          <w:sz w:val="23"/>
          <w:szCs w:val="23"/>
        </w:rPr>
        <w:t>fe</w:t>
      </w:r>
      <w:r w:rsidRPr="00B90A5A">
        <w:rPr>
          <w:rFonts w:ascii="HK Grotesk" w:hAnsi="HK Grotesk"/>
          <w:b/>
          <w:bCs/>
          <w:color w:val="302E2F"/>
          <w:sz w:val="23"/>
          <w:szCs w:val="23"/>
        </w:rPr>
        <w:t xml:space="preserve">. This disbelief can be immensely disempowering and distressing. </w:t>
      </w:r>
    </w:p>
    <w:p w14:paraId="36573651" w14:textId="50221CC3" w:rsidR="00E570CB" w:rsidRPr="00E570CB" w:rsidRDefault="00E570CB" w:rsidP="00784EC2">
      <w:pPr>
        <w:pStyle w:val="Default"/>
        <w:rPr>
          <w:rFonts w:ascii="HK Grotesk" w:hAnsi="HK Grotesk"/>
          <w:color w:val="302E2F"/>
          <w:sz w:val="23"/>
          <w:szCs w:val="23"/>
        </w:rPr>
      </w:pPr>
    </w:p>
    <w:p w14:paraId="7F736DA0" w14:textId="56A2367B" w:rsidR="00E570CB" w:rsidRPr="009A3872" w:rsidRDefault="00E570CB" w:rsidP="00E570CB">
      <w:pPr>
        <w:pStyle w:val="Default"/>
        <w:rPr>
          <w:rFonts w:ascii="HK Grotesk" w:hAnsi="HK Grotesk"/>
          <w:b/>
          <w:bCs/>
          <w:color w:val="302E2F"/>
          <w:sz w:val="23"/>
          <w:szCs w:val="23"/>
        </w:rPr>
      </w:pPr>
      <w:bookmarkStart w:id="0" w:name="_Hlk88115208"/>
      <w:r w:rsidRPr="009A3872">
        <w:rPr>
          <w:rFonts w:ascii="HK Grotesk" w:hAnsi="HK Grotesk"/>
          <w:b/>
          <w:bCs/>
          <w:color w:val="302E2F"/>
          <w:sz w:val="23"/>
          <w:szCs w:val="23"/>
        </w:rPr>
        <w:t xml:space="preserve">We would urge anyone going </w:t>
      </w:r>
      <w:r w:rsidR="0011276E" w:rsidRPr="009A3872">
        <w:rPr>
          <w:rFonts w:ascii="HK Grotesk" w:hAnsi="HK Grotesk"/>
          <w:b/>
          <w:bCs/>
          <w:color w:val="302E2F"/>
          <w:sz w:val="23"/>
          <w:szCs w:val="23"/>
        </w:rPr>
        <w:t xml:space="preserve">to </w:t>
      </w:r>
      <w:r w:rsidR="00373D6A" w:rsidRPr="009A3872">
        <w:rPr>
          <w:rFonts w:ascii="HK Grotesk" w:hAnsi="HK Grotesk"/>
          <w:b/>
          <w:bCs/>
          <w:color w:val="302E2F"/>
          <w:sz w:val="23"/>
          <w:szCs w:val="23"/>
        </w:rPr>
        <w:t xml:space="preserve">an employment </w:t>
      </w:r>
      <w:r w:rsidR="0011276E" w:rsidRPr="009A3872">
        <w:rPr>
          <w:rFonts w:ascii="HK Grotesk" w:hAnsi="HK Grotesk"/>
          <w:b/>
          <w:bCs/>
          <w:color w:val="302E2F"/>
          <w:sz w:val="23"/>
          <w:szCs w:val="23"/>
        </w:rPr>
        <w:t xml:space="preserve">tribunal </w:t>
      </w:r>
      <w:r w:rsidR="00615C8C" w:rsidRPr="009A3872">
        <w:rPr>
          <w:rFonts w:ascii="HK Grotesk" w:hAnsi="HK Grotesk"/>
          <w:b/>
          <w:bCs/>
          <w:color w:val="302E2F"/>
          <w:sz w:val="23"/>
          <w:szCs w:val="23"/>
        </w:rPr>
        <w:t xml:space="preserve">in relation to discrimination </w:t>
      </w:r>
      <w:r w:rsidR="00E75354" w:rsidRPr="009A3872">
        <w:rPr>
          <w:rFonts w:ascii="HK Grotesk" w:hAnsi="HK Grotesk"/>
          <w:b/>
          <w:bCs/>
          <w:color w:val="302E2F"/>
          <w:sz w:val="23"/>
          <w:szCs w:val="23"/>
        </w:rPr>
        <w:t xml:space="preserve">because of </w:t>
      </w:r>
      <w:r w:rsidR="00373D6A" w:rsidRPr="009A3872">
        <w:rPr>
          <w:rFonts w:ascii="HK Grotesk" w:hAnsi="HK Grotesk"/>
          <w:b/>
          <w:bCs/>
          <w:color w:val="302E2F"/>
          <w:sz w:val="23"/>
          <w:szCs w:val="23"/>
        </w:rPr>
        <w:t xml:space="preserve">their stammer </w:t>
      </w:r>
      <w:r w:rsidR="00E75354" w:rsidRPr="009A3872">
        <w:rPr>
          <w:rFonts w:ascii="HK Grotesk" w:hAnsi="HK Grotesk"/>
          <w:b/>
          <w:bCs/>
          <w:color w:val="302E2F"/>
          <w:sz w:val="23"/>
          <w:szCs w:val="23"/>
        </w:rPr>
        <w:t xml:space="preserve">to </w:t>
      </w:r>
      <w:r w:rsidRPr="009A3872">
        <w:rPr>
          <w:rFonts w:ascii="HK Grotesk" w:hAnsi="HK Grotesk"/>
          <w:b/>
          <w:bCs/>
          <w:color w:val="302E2F"/>
          <w:sz w:val="23"/>
          <w:szCs w:val="23"/>
        </w:rPr>
        <w:t>ensure that they obtain a report from a qualified Speech &amp; Language Therapist</w:t>
      </w:r>
      <w:r w:rsidR="00975E1B" w:rsidRPr="009A3872">
        <w:rPr>
          <w:rFonts w:ascii="HK Grotesk" w:hAnsi="HK Grotesk"/>
          <w:b/>
          <w:bCs/>
          <w:color w:val="302E2F"/>
          <w:sz w:val="23"/>
          <w:szCs w:val="23"/>
        </w:rPr>
        <w:t xml:space="preserve">. The report should </w:t>
      </w:r>
      <w:r w:rsidR="00614A24" w:rsidRPr="009A3872">
        <w:rPr>
          <w:rFonts w:ascii="HK Grotesk" w:hAnsi="HK Grotesk"/>
          <w:b/>
          <w:bCs/>
          <w:color w:val="302E2F"/>
          <w:sz w:val="23"/>
          <w:szCs w:val="23"/>
        </w:rPr>
        <w:t>include information on</w:t>
      </w:r>
      <w:r w:rsidRPr="009A3872">
        <w:rPr>
          <w:rFonts w:ascii="HK Grotesk" w:hAnsi="HK Grotesk"/>
          <w:b/>
          <w:bCs/>
          <w:color w:val="302E2F"/>
          <w:sz w:val="23"/>
          <w:szCs w:val="23"/>
        </w:rPr>
        <w:t xml:space="preserve"> the impact and consequences of their stammer on their work. Further, we urge them to seek legal advice and work with us to prepare the evidence needed to show that the impact of the stammer is lifelong and </w:t>
      </w:r>
      <w:r w:rsidR="00BC6156" w:rsidRPr="009A3872">
        <w:rPr>
          <w:rFonts w:ascii="HK Grotesk" w:hAnsi="HK Grotesk"/>
          <w:b/>
          <w:bCs/>
          <w:color w:val="302E2F"/>
          <w:sz w:val="23"/>
          <w:szCs w:val="23"/>
        </w:rPr>
        <w:t xml:space="preserve">how it </w:t>
      </w:r>
      <w:r w:rsidR="00614A24" w:rsidRPr="009A3872">
        <w:rPr>
          <w:rFonts w:ascii="HK Grotesk" w:hAnsi="HK Grotesk"/>
          <w:b/>
          <w:bCs/>
          <w:color w:val="302E2F"/>
          <w:sz w:val="23"/>
          <w:szCs w:val="23"/>
        </w:rPr>
        <w:t xml:space="preserve">is </w:t>
      </w:r>
      <w:r w:rsidR="00614A24" w:rsidRPr="009A3872">
        <w:rPr>
          <w:rFonts w:ascii="HK Grotesk" w:hAnsi="HK Grotesk"/>
          <w:b/>
          <w:bCs/>
          <w:color w:val="302E2F"/>
          <w:sz w:val="23"/>
          <w:szCs w:val="23"/>
        </w:rPr>
        <w:lastRenderedPageBreak/>
        <w:t xml:space="preserve">affected by </w:t>
      </w:r>
      <w:r w:rsidRPr="009A3872">
        <w:rPr>
          <w:rFonts w:ascii="HK Grotesk" w:hAnsi="HK Grotesk"/>
          <w:b/>
          <w:bCs/>
          <w:color w:val="302E2F"/>
          <w:sz w:val="23"/>
          <w:szCs w:val="23"/>
        </w:rPr>
        <w:t>their working environment. This way</w:t>
      </w:r>
      <w:r w:rsidR="00690EB1">
        <w:rPr>
          <w:rFonts w:ascii="HK Grotesk" w:hAnsi="HK Grotesk"/>
          <w:b/>
          <w:bCs/>
          <w:color w:val="302E2F"/>
          <w:sz w:val="23"/>
          <w:szCs w:val="23"/>
        </w:rPr>
        <w:t>,</w:t>
      </w:r>
      <w:r w:rsidRPr="009A3872">
        <w:rPr>
          <w:rFonts w:ascii="HK Grotesk" w:hAnsi="HK Grotesk"/>
          <w:b/>
          <w:bCs/>
          <w:color w:val="302E2F"/>
          <w:sz w:val="23"/>
          <w:szCs w:val="23"/>
        </w:rPr>
        <w:t xml:space="preserve"> future judgements can reflect the reality of the lives of people who stammer.</w:t>
      </w:r>
    </w:p>
    <w:bookmarkEnd w:id="0"/>
    <w:p w14:paraId="0A417FB4" w14:textId="77777777" w:rsidR="00E570CB" w:rsidRPr="00E570CB" w:rsidRDefault="00E570CB" w:rsidP="00E570CB">
      <w:pPr>
        <w:pStyle w:val="Default"/>
        <w:rPr>
          <w:rFonts w:ascii="HK Grotesk" w:hAnsi="HK Grotesk"/>
          <w:color w:val="302E2F"/>
          <w:sz w:val="23"/>
          <w:szCs w:val="23"/>
        </w:rPr>
      </w:pPr>
    </w:p>
    <w:p w14:paraId="15E4D748" w14:textId="77777777" w:rsidR="00F80985" w:rsidRPr="00700451" w:rsidRDefault="00F80985" w:rsidP="00F80985">
      <w:pPr>
        <w:pStyle w:val="NormalWeb"/>
        <w:shd w:val="clear" w:color="auto" w:fill="FFFFFF"/>
        <w:rPr>
          <w:rFonts w:ascii="Arial" w:hAnsi="Arial" w:cs="Arial"/>
          <w:color w:val="302E2F"/>
          <w:sz w:val="23"/>
          <w:szCs w:val="23"/>
        </w:rPr>
      </w:pPr>
      <w:r w:rsidRPr="00700451">
        <w:rPr>
          <w:rStyle w:val="Strong"/>
          <w:rFonts w:ascii="Arial" w:hAnsi="Arial" w:cs="Arial"/>
          <w:color w:val="302E2F"/>
          <w:sz w:val="23"/>
          <w:szCs w:val="23"/>
          <w:lang w:val="en-US"/>
        </w:rPr>
        <w:t>-ENDS-</w:t>
      </w:r>
      <w:r w:rsidRPr="00700451">
        <w:rPr>
          <w:rFonts w:ascii="Arial" w:hAnsi="Arial" w:cs="Arial"/>
          <w:color w:val="302E2F"/>
          <w:sz w:val="23"/>
          <w:szCs w:val="23"/>
        </w:rPr>
        <w:t>  </w:t>
      </w:r>
    </w:p>
    <w:sectPr w:rsidR="00F80985" w:rsidRPr="00700451" w:rsidSect="00137BF1">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w:altName w:val="Calibri"/>
    <w:charset w:val="00"/>
    <w:family w:val="auto"/>
    <w:pitch w:val="variable"/>
    <w:sig w:usb0="A00000FF" w:usb1="4000207B" w:usb2="00000000" w:usb3="00000000" w:csb0="00000193" w:csb1="00000000"/>
  </w:font>
  <w:font w:name="Paralucent Heavy">
    <w:panose1 w:val="00000000000000000000"/>
    <w:charset w:val="00"/>
    <w:family w:val="modern"/>
    <w:notTrueType/>
    <w:pitch w:val="variable"/>
    <w:sig w:usb0="8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B6660"/>
    <w:multiLevelType w:val="hybridMultilevel"/>
    <w:tmpl w:val="9F0C3456"/>
    <w:lvl w:ilvl="0" w:tplc="1728BE3C">
      <w:numFmt w:val="bullet"/>
      <w:lvlText w:val="-"/>
      <w:lvlJc w:val="left"/>
      <w:pPr>
        <w:ind w:left="1440" w:hanging="360"/>
      </w:pPr>
      <w:rPr>
        <w:rFonts w:ascii="Arial" w:eastAsiaTheme="minorHAnsi" w:hAnsi="Arial" w:cs="Aria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2B0C7D"/>
    <w:multiLevelType w:val="hybridMultilevel"/>
    <w:tmpl w:val="0936C706"/>
    <w:lvl w:ilvl="0" w:tplc="4BC088F0">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8536F"/>
    <w:multiLevelType w:val="hybridMultilevel"/>
    <w:tmpl w:val="BA20DB2A"/>
    <w:lvl w:ilvl="0" w:tplc="8C3EB838">
      <w:numFmt w:val="bullet"/>
      <w:lvlText w:val="-"/>
      <w:lvlJc w:val="left"/>
      <w:pPr>
        <w:ind w:left="1800" w:hanging="360"/>
      </w:pPr>
      <w:rPr>
        <w:rFonts w:ascii="Arial" w:eastAsiaTheme="minorHAnsi" w:hAnsi="Arial" w:cs="Arial"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0B51CEA"/>
    <w:multiLevelType w:val="hybridMultilevel"/>
    <w:tmpl w:val="72C0AFC0"/>
    <w:lvl w:ilvl="0" w:tplc="644C3F14">
      <w:numFmt w:val="bullet"/>
      <w:lvlText w:val="-"/>
      <w:lvlJc w:val="left"/>
      <w:pPr>
        <w:ind w:left="1080" w:hanging="360"/>
      </w:pPr>
      <w:rPr>
        <w:rFonts w:ascii="Arial" w:eastAsiaTheme="minorHAns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C91BDF"/>
    <w:multiLevelType w:val="hybridMultilevel"/>
    <w:tmpl w:val="4A2E2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206894"/>
    <w:multiLevelType w:val="hybridMultilevel"/>
    <w:tmpl w:val="9D4E3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85"/>
    <w:rsid w:val="00014732"/>
    <w:rsid w:val="00075A1A"/>
    <w:rsid w:val="000A3688"/>
    <w:rsid w:val="000C7DB4"/>
    <w:rsid w:val="000E2850"/>
    <w:rsid w:val="0011276E"/>
    <w:rsid w:val="00137BF1"/>
    <w:rsid w:val="001463A0"/>
    <w:rsid w:val="00147EE4"/>
    <w:rsid w:val="0015555C"/>
    <w:rsid w:val="00187513"/>
    <w:rsid w:val="001E2AC6"/>
    <w:rsid w:val="00250786"/>
    <w:rsid w:val="002C494A"/>
    <w:rsid w:val="002C5A26"/>
    <w:rsid w:val="00302B6C"/>
    <w:rsid w:val="00315235"/>
    <w:rsid w:val="00321A7B"/>
    <w:rsid w:val="00323CD2"/>
    <w:rsid w:val="0033051B"/>
    <w:rsid w:val="00373D6A"/>
    <w:rsid w:val="003D7B5F"/>
    <w:rsid w:val="003E29A1"/>
    <w:rsid w:val="004676B6"/>
    <w:rsid w:val="00485F8A"/>
    <w:rsid w:val="004B6DBA"/>
    <w:rsid w:val="004C0FEF"/>
    <w:rsid w:val="005105CE"/>
    <w:rsid w:val="005A1DB3"/>
    <w:rsid w:val="005C69B8"/>
    <w:rsid w:val="00614A24"/>
    <w:rsid w:val="00615C8C"/>
    <w:rsid w:val="0067640F"/>
    <w:rsid w:val="00677FD2"/>
    <w:rsid w:val="00690EB1"/>
    <w:rsid w:val="006D3FF9"/>
    <w:rsid w:val="00700451"/>
    <w:rsid w:val="00784EC2"/>
    <w:rsid w:val="007B0FE2"/>
    <w:rsid w:val="007B3599"/>
    <w:rsid w:val="007C1453"/>
    <w:rsid w:val="007E2C43"/>
    <w:rsid w:val="00823E8E"/>
    <w:rsid w:val="008943F6"/>
    <w:rsid w:val="008D5D40"/>
    <w:rsid w:val="008E66AF"/>
    <w:rsid w:val="008F36E9"/>
    <w:rsid w:val="009450DF"/>
    <w:rsid w:val="00975E1B"/>
    <w:rsid w:val="00991350"/>
    <w:rsid w:val="00993CE1"/>
    <w:rsid w:val="009A0087"/>
    <w:rsid w:val="009A3872"/>
    <w:rsid w:val="009A70D2"/>
    <w:rsid w:val="009C0A29"/>
    <w:rsid w:val="009C721F"/>
    <w:rsid w:val="00A22173"/>
    <w:rsid w:val="00AF6826"/>
    <w:rsid w:val="00B55BE1"/>
    <w:rsid w:val="00B90A5A"/>
    <w:rsid w:val="00B96BBA"/>
    <w:rsid w:val="00BC6156"/>
    <w:rsid w:val="00BC769F"/>
    <w:rsid w:val="00BE41F1"/>
    <w:rsid w:val="00C376AA"/>
    <w:rsid w:val="00CF71E3"/>
    <w:rsid w:val="00D043DF"/>
    <w:rsid w:val="00D91FE0"/>
    <w:rsid w:val="00DA68BE"/>
    <w:rsid w:val="00DE2823"/>
    <w:rsid w:val="00DF291A"/>
    <w:rsid w:val="00E570CB"/>
    <w:rsid w:val="00E75354"/>
    <w:rsid w:val="00E91D46"/>
    <w:rsid w:val="00EB3188"/>
    <w:rsid w:val="00F116DE"/>
    <w:rsid w:val="00F80985"/>
    <w:rsid w:val="00F83265"/>
    <w:rsid w:val="00FB2F48"/>
    <w:rsid w:val="00FE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47D0"/>
  <w15:chartTrackingRefBased/>
  <w15:docId w15:val="{D16095DC-DDB9-40A5-8A6C-6F7F0D78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DF"/>
    <w:rPr>
      <w:rFonts w:ascii="HK Grotesk" w:hAnsi="HK Grotesk"/>
    </w:rPr>
  </w:style>
  <w:style w:type="paragraph" w:styleId="Heading1">
    <w:name w:val="heading 1"/>
    <w:basedOn w:val="Normal"/>
    <w:next w:val="Normal"/>
    <w:link w:val="Heading1Char"/>
    <w:autoRedefine/>
    <w:uiPriority w:val="9"/>
    <w:qFormat/>
    <w:rsid w:val="00D043D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D043DF"/>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D043DF"/>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D043DF"/>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043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43DF"/>
    <w:rPr>
      <w:rFonts w:ascii="HK Grotesk" w:eastAsiaTheme="minorEastAsia" w:hAnsi="HK Grotesk"/>
      <w:color w:val="5A5A5A" w:themeColor="text1" w:themeTint="A5"/>
      <w:spacing w:val="15"/>
    </w:rPr>
  </w:style>
  <w:style w:type="paragraph" w:styleId="Title">
    <w:name w:val="Title"/>
    <w:basedOn w:val="Normal"/>
    <w:next w:val="Normal"/>
    <w:link w:val="TitleChar"/>
    <w:uiPriority w:val="10"/>
    <w:qFormat/>
    <w:rsid w:val="00D043DF"/>
    <w:pPr>
      <w:spacing w:after="0" w:line="240" w:lineRule="auto"/>
      <w:contextualSpacing/>
    </w:pPr>
    <w:rPr>
      <w:rFonts w:ascii="Paralucent Heavy" w:eastAsiaTheme="majorEastAsia" w:hAnsi="Paralucent Heavy" w:cstheme="majorBidi"/>
      <w:caps/>
      <w:spacing w:val="-10"/>
      <w:kern w:val="28"/>
      <w:sz w:val="56"/>
      <w:szCs w:val="56"/>
    </w:rPr>
  </w:style>
  <w:style w:type="character" w:customStyle="1" w:styleId="TitleChar">
    <w:name w:val="Title Char"/>
    <w:basedOn w:val="DefaultParagraphFont"/>
    <w:link w:val="Title"/>
    <w:uiPriority w:val="10"/>
    <w:rsid w:val="00D043DF"/>
    <w:rPr>
      <w:rFonts w:ascii="Paralucent Heavy" w:eastAsiaTheme="majorEastAsia" w:hAnsi="Paralucent Heavy" w:cstheme="majorBidi"/>
      <w:caps/>
      <w:spacing w:val="-10"/>
      <w:kern w:val="28"/>
      <w:sz w:val="56"/>
      <w:szCs w:val="56"/>
    </w:rPr>
  </w:style>
  <w:style w:type="paragraph" w:styleId="NoSpacing">
    <w:name w:val="No Spacing"/>
    <w:autoRedefine/>
    <w:uiPriority w:val="1"/>
    <w:qFormat/>
    <w:rsid w:val="00D043DF"/>
    <w:pPr>
      <w:spacing w:after="0" w:line="240" w:lineRule="auto"/>
    </w:pPr>
    <w:rPr>
      <w:rFonts w:ascii="HK Grotesk" w:hAnsi="HK Grotesk"/>
    </w:rPr>
  </w:style>
  <w:style w:type="character" w:customStyle="1" w:styleId="Heading1Char">
    <w:name w:val="Heading 1 Char"/>
    <w:basedOn w:val="DefaultParagraphFont"/>
    <w:link w:val="Heading1"/>
    <w:uiPriority w:val="9"/>
    <w:rsid w:val="00D043DF"/>
    <w:rPr>
      <w:rFonts w:ascii="HK Grotesk" w:eastAsiaTheme="majorEastAsia" w:hAnsi="HK Grotesk" w:cstheme="majorBidi"/>
      <w:color w:val="2F5496" w:themeColor="accent1" w:themeShade="BF"/>
      <w:sz w:val="32"/>
      <w:szCs w:val="32"/>
    </w:rPr>
  </w:style>
  <w:style w:type="character" w:customStyle="1" w:styleId="Heading2Char">
    <w:name w:val="Heading 2 Char"/>
    <w:basedOn w:val="DefaultParagraphFont"/>
    <w:link w:val="Heading2"/>
    <w:uiPriority w:val="9"/>
    <w:rsid w:val="00D043DF"/>
    <w:rPr>
      <w:rFonts w:ascii="HK Grotesk" w:eastAsiaTheme="majorEastAsia" w:hAnsi="HK Grotesk" w:cstheme="majorBidi"/>
      <w:color w:val="2F5496" w:themeColor="accent1" w:themeShade="BF"/>
      <w:sz w:val="26"/>
      <w:szCs w:val="26"/>
    </w:rPr>
  </w:style>
  <w:style w:type="character" w:customStyle="1" w:styleId="Heading3Char">
    <w:name w:val="Heading 3 Char"/>
    <w:basedOn w:val="DefaultParagraphFont"/>
    <w:link w:val="Heading3"/>
    <w:uiPriority w:val="9"/>
    <w:rsid w:val="00D043DF"/>
    <w:rPr>
      <w:rFonts w:ascii="HK Grotesk" w:eastAsiaTheme="majorEastAsia" w:hAnsi="HK Grotesk" w:cstheme="majorBidi"/>
      <w:color w:val="1F3763" w:themeColor="accent1" w:themeShade="7F"/>
      <w:sz w:val="24"/>
      <w:szCs w:val="24"/>
    </w:rPr>
  </w:style>
  <w:style w:type="character" w:customStyle="1" w:styleId="Heading4Char">
    <w:name w:val="Heading 4 Char"/>
    <w:basedOn w:val="DefaultParagraphFont"/>
    <w:link w:val="Heading4"/>
    <w:uiPriority w:val="9"/>
    <w:rsid w:val="00D043DF"/>
    <w:rPr>
      <w:rFonts w:ascii="HK Grotesk" w:eastAsiaTheme="majorEastAsia" w:hAnsi="HK Grotesk" w:cstheme="majorBidi"/>
      <w:i/>
      <w:iCs/>
      <w:color w:val="2F5496" w:themeColor="accent1" w:themeShade="BF"/>
    </w:rPr>
  </w:style>
  <w:style w:type="paragraph" w:styleId="NormalWeb">
    <w:name w:val="Normal (Web)"/>
    <w:basedOn w:val="Normal"/>
    <w:uiPriority w:val="99"/>
    <w:unhideWhenUsed/>
    <w:rsid w:val="00F809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0985"/>
    <w:rPr>
      <w:b/>
      <w:bCs/>
    </w:rPr>
  </w:style>
  <w:style w:type="paragraph" w:customStyle="1" w:styleId="Default">
    <w:name w:val="Default"/>
    <w:rsid w:val="00F8098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5F8A"/>
    <w:pPr>
      <w:ind w:left="720"/>
      <w:contextualSpacing/>
    </w:pPr>
  </w:style>
  <w:style w:type="paragraph" w:styleId="Revision">
    <w:name w:val="Revision"/>
    <w:hidden/>
    <w:uiPriority w:val="99"/>
    <w:semiHidden/>
    <w:rsid w:val="002C494A"/>
    <w:pPr>
      <w:spacing w:after="0" w:line="240" w:lineRule="auto"/>
    </w:pPr>
    <w:rPr>
      <w:rFonts w:ascii="HK Grotesk" w:hAnsi="HK Grotesk"/>
    </w:rPr>
  </w:style>
  <w:style w:type="character" w:styleId="CommentReference">
    <w:name w:val="annotation reference"/>
    <w:basedOn w:val="DefaultParagraphFont"/>
    <w:uiPriority w:val="99"/>
    <w:semiHidden/>
    <w:unhideWhenUsed/>
    <w:rsid w:val="00B55BE1"/>
    <w:rPr>
      <w:sz w:val="16"/>
      <w:szCs w:val="16"/>
    </w:rPr>
  </w:style>
  <w:style w:type="paragraph" w:styleId="CommentText">
    <w:name w:val="annotation text"/>
    <w:basedOn w:val="Normal"/>
    <w:link w:val="CommentTextChar"/>
    <w:uiPriority w:val="99"/>
    <w:semiHidden/>
    <w:unhideWhenUsed/>
    <w:rsid w:val="00B55BE1"/>
    <w:pPr>
      <w:spacing w:line="240" w:lineRule="auto"/>
    </w:pPr>
    <w:rPr>
      <w:sz w:val="20"/>
      <w:szCs w:val="20"/>
    </w:rPr>
  </w:style>
  <w:style w:type="character" w:customStyle="1" w:styleId="CommentTextChar">
    <w:name w:val="Comment Text Char"/>
    <w:basedOn w:val="DefaultParagraphFont"/>
    <w:link w:val="CommentText"/>
    <w:uiPriority w:val="99"/>
    <w:semiHidden/>
    <w:rsid w:val="00B55BE1"/>
    <w:rPr>
      <w:rFonts w:ascii="HK Grotesk" w:hAnsi="HK Grotesk"/>
      <w:sz w:val="20"/>
      <w:szCs w:val="20"/>
    </w:rPr>
  </w:style>
  <w:style w:type="paragraph" w:styleId="CommentSubject">
    <w:name w:val="annotation subject"/>
    <w:basedOn w:val="CommentText"/>
    <w:next w:val="CommentText"/>
    <w:link w:val="CommentSubjectChar"/>
    <w:uiPriority w:val="99"/>
    <w:semiHidden/>
    <w:unhideWhenUsed/>
    <w:rsid w:val="00B55BE1"/>
    <w:rPr>
      <w:b/>
      <w:bCs/>
    </w:rPr>
  </w:style>
  <w:style w:type="character" w:customStyle="1" w:styleId="CommentSubjectChar">
    <w:name w:val="Comment Subject Char"/>
    <w:basedOn w:val="CommentTextChar"/>
    <w:link w:val="CommentSubject"/>
    <w:uiPriority w:val="99"/>
    <w:semiHidden/>
    <w:rsid w:val="00B55BE1"/>
    <w:rPr>
      <w:rFonts w:ascii="HK Grotesk" w:hAnsi="HK Grotesk"/>
      <w:b/>
      <w:bCs/>
      <w:sz w:val="20"/>
      <w:szCs w:val="20"/>
    </w:rPr>
  </w:style>
  <w:style w:type="character" w:styleId="Hyperlink">
    <w:name w:val="Hyperlink"/>
    <w:basedOn w:val="DefaultParagraphFont"/>
    <w:uiPriority w:val="99"/>
    <w:unhideWhenUsed/>
    <w:rsid w:val="0067640F"/>
    <w:rPr>
      <w:color w:val="0563C1" w:themeColor="hyperlink"/>
      <w:u w:val="single"/>
    </w:rPr>
  </w:style>
  <w:style w:type="character" w:styleId="UnresolvedMention">
    <w:name w:val="Unresolved Mention"/>
    <w:basedOn w:val="DefaultParagraphFont"/>
    <w:uiPriority w:val="99"/>
    <w:semiHidden/>
    <w:unhideWhenUsed/>
    <w:rsid w:val="0067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1910">
      <w:bodyDiv w:val="1"/>
      <w:marLeft w:val="0"/>
      <w:marRight w:val="0"/>
      <w:marTop w:val="0"/>
      <w:marBottom w:val="0"/>
      <w:divBdr>
        <w:top w:val="none" w:sz="0" w:space="0" w:color="auto"/>
        <w:left w:val="none" w:sz="0" w:space="0" w:color="auto"/>
        <w:bottom w:val="none" w:sz="0" w:space="0" w:color="auto"/>
        <w:right w:val="none" w:sz="0" w:space="0" w:color="auto"/>
      </w:divBdr>
    </w:div>
    <w:div w:id="683363199">
      <w:bodyDiv w:val="1"/>
      <w:marLeft w:val="0"/>
      <w:marRight w:val="0"/>
      <w:marTop w:val="0"/>
      <w:marBottom w:val="0"/>
      <w:divBdr>
        <w:top w:val="none" w:sz="0" w:space="0" w:color="auto"/>
        <w:left w:val="none" w:sz="0" w:space="0" w:color="auto"/>
        <w:bottom w:val="none" w:sz="0" w:space="0" w:color="auto"/>
        <w:right w:val="none" w:sz="0" w:space="0" w:color="auto"/>
      </w:divBdr>
    </w:div>
    <w:div w:id="1681810603">
      <w:bodyDiv w:val="1"/>
      <w:marLeft w:val="0"/>
      <w:marRight w:val="0"/>
      <w:marTop w:val="0"/>
      <w:marBottom w:val="0"/>
      <w:divBdr>
        <w:top w:val="none" w:sz="0" w:space="0" w:color="auto"/>
        <w:left w:val="none" w:sz="0" w:space="0" w:color="auto"/>
        <w:bottom w:val="none" w:sz="0" w:space="0" w:color="auto"/>
        <w:right w:val="none" w:sz="0" w:space="0" w:color="auto"/>
      </w:divBdr>
    </w:div>
    <w:div w:id="1970279760">
      <w:bodyDiv w:val="1"/>
      <w:marLeft w:val="0"/>
      <w:marRight w:val="0"/>
      <w:marTop w:val="0"/>
      <w:marBottom w:val="0"/>
      <w:divBdr>
        <w:top w:val="none" w:sz="0" w:space="0" w:color="auto"/>
        <w:left w:val="none" w:sz="0" w:space="0" w:color="auto"/>
        <w:bottom w:val="none" w:sz="0" w:space="0" w:color="auto"/>
        <w:right w:val="none" w:sz="0" w:space="0" w:color="auto"/>
      </w:divBdr>
      <w:divsChild>
        <w:div w:id="1372072355">
          <w:blockQuote w:val="1"/>
          <w:marLeft w:val="720"/>
          <w:marRight w:val="720"/>
          <w:marTop w:val="100"/>
          <w:marBottom w:val="100"/>
          <w:divBdr>
            <w:top w:val="none" w:sz="0" w:space="0" w:color="auto"/>
            <w:left w:val="single" w:sz="12" w:space="24" w:color="528CC9"/>
            <w:bottom w:val="none" w:sz="0" w:space="0" w:color="auto"/>
            <w:right w:val="none" w:sz="0" w:space="0" w:color="auto"/>
          </w:divBdr>
        </w:div>
      </w:divsChild>
    </w:div>
    <w:div w:id="20522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tamma.org/news-features/new-guidance-stammering-ju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ED5242A13F34E9BA5FD888B58FC58" ma:contentTypeVersion="16" ma:contentTypeDescription="Create a new document." ma:contentTypeScope="" ma:versionID="35d18a5e77666bd0e56f342105f7ea0f">
  <xsd:schema xmlns:xsd="http://www.w3.org/2001/XMLSchema" xmlns:xs="http://www.w3.org/2001/XMLSchema" xmlns:p="http://schemas.microsoft.com/office/2006/metadata/properties" xmlns:ns2="10fb3f45-a683-4745-ba1b-705dbbeb12f3" xmlns:ns3="0783e283-d0a9-406f-9eae-7dcce97726ce" targetNamespace="http://schemas.microsoft.com/office/2006/metadata/properties" ma:root="true" ma:fieldsID="466900385e99a9ba4461368705e8804e" ns2:_="" ns3:_="">
    <xsd:import namespace="10fb3f45-a683-4745-ba1b-705dbbeb12f3"/>
    <xsd:import namespace="0783e283-d0a9-406f-9eae-7dcce97726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3f45-a683-4745-ba1b-705dbbeb1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a83b8-8f44-435a-b834-088961566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83e283-d0a9-406f-9eae-7dcce97726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29cfb-1b20-4772-a6e2-ac3d0b6c05e0}" ma:internalName="TaxCatchAll" ma:showField="CatchAllData" ma:web="0783e283-d0a9-406f-9eae-7dcce9772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fb3f45-a683-4745-ba1b-705dbbeb12f3">
      <Terms xmlns="http://schemas.microsoft.com/office/infopath/2007/PartnerControls"/>
    </lcf76f155ced4ddcb4097134ff3c332f>
    <TaxCatchAll xmlns="0783e283-d0a9-406f-9eae-7dcce97726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53BB1-225D-4AB8-8B2A-719F0DA95C9A}"/>
</file>

<file path=customXml/itemProps2.xml><?xml version="1.0" encoding="utf-8"?>
<ds:datastoreItem xmlns:ds="http://schemas.openxmlformats.org/officeDocument/2006/customXml" ds:itemID="{7BFD741B-DC5D-475B-AF8D-19823CB09575}">
  <ds:schemaRefs>
    <ds:schemaRef ds:uri="http://schemas.microsoft.com/sharepoint/v3/contenttype/forms"/>
  </ds:schemaRefs>
</ds:datastoreItem>
</file>

<file path=customXml/itemProps3.xml><?xml version="1.0" encoding="utf-8"?>
<ds:datastoreItem xmlns:ds="http://schemas.openxmlformats.org/officeDocument/2006/customXml" ds:itemID="{B4C9AA4F-342F-40EA-BD5F-E13969A9C9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CCC3A-7477-4FA0-B32A-9B4B8C5B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Powell</dc:creator>
  <cp:keywords/>
  <dc:description/>
  <cp:lastModifiedBy>Steven Halliday</cp:lastModifiedBy>
  <cp:revision>17</cp:revision>
  <dcterms:created xsi:type="dcterms:W3CDTF">2021-11-18T09:43:00Z</dcterms:created>
  <dcterms:modified xsi:type="dcterms:W3CDTF">2021-11-18T17:38:00Z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0x01010038FED5242A13F34E9BA5FD888B58FC58</vt:lpwstr>
  </property>
</Properties>
</file>